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00" w:rsidRDefault="00D63000" w:rsidP="00D63000">
      <w:pPr>
        <w:pStyle w:val="Estilo"/>
        <w:jc w:val="center"/>
      </w:pPr>
      <w:bookmarkStart w:id="0" w:name="_GoBack"/>
      <w:bookmarkEnd w:id="0"/>
      <w:r>
        <w:t>NÚMERO 84</w:t>
      </w:r>
    </w:p>
    <w:p w:rsidR="00D63000" w:rsidRDefault="00D63000" w:rsidP="00D63000">
      <w:pPr>
        <w:pStyle w:val="Estilo"/>
        <w:jc w:val="center"/>
      </w:pPr>
    </w:p>
    <w:p w:rsidR="00D63000" w:rsidRPr="00D63000" w:rsidRDefault="00D63000" w:rsidP="00D63000">
      <w:pPr>
        <w:pStyle w:val="Estilo"/>
        <w:jc w:val="center"/>
        <w:rPr>
          <w:b/>
        </w:rPr>
      </w:pPr>
      <w:r w:rsidRPr="00D63000">
        <w:rPr>
          <w:b/>
        </w:rPr>
        <w:t>LEY</w:t>
      </w:r>
    </w:p>
    <w:p w:rsidR="00D63000" w:rsidRPr="00D63000" w:rsidRDefault="00D63000" w:rsidP="00D63000">
      <w:pPr>
        <w:pStyle w:val="Estilo"/>
        <w:rPr>
          <w:b/>
        </w:rPr>
      </w:pPr>
    </w:p>
    <w:p w:rsidR="00D63000" w:rsidRDefault="00D63000" w:rsidP="00D63000">
      <w:pPr>
        <w:pStyle w:val="Estilo"/>
        <w:jc w:val="center"/>
        <w:rPr>
          <w:b/>
        </w:rPr>
      </w:pPr>
      <w:r w:rsidRPr="00D63000">
        <w:rPr>
          <w:b/>
        </w:rPr>
        <w:t xml:space="preserve">QUE APRUEBA EL LEMA PARA TODA CORRESPONDENCIA OFICIAL </w:t>
      </w:r>
    </w:p>
    <w:p w:rsidR="00D63000" w:rsidRPr="00D63000" w:rsidRDefault="00D63000" w:rsidP="00D63000">
      <w:pPr>
        <w:pStyle w:val="Estilo"/>
        <w:jc w:val="center"/>
        <w:rPr>
          <w:b/>
        </w:rPr>
      </w:pPr>
      <w:r w:rsidRPr="00D63000">
        <w:rPr>
          <w:b/>
        </w:rPr>
        <w:t>EN EL ESTADO DURANTE EL AÑO 2016.</w:t>
      </w:r>
    </w:p>
    <w:p w:rsidR="00D63000" w:rsidRDefault="00D63000" w:rsidP="00D63000">
      <w:pPr>
        <w:pStyle w:val="Estilo"/>
      </w:pPr>
    </w:p>
    <w:p w:rsidR="00D63000" w:rsidRDefault="00D63000" w:rsidP="00D63000">
      <w:pPr>
        <w:pStyle w:val="Estilo"/>
        <w:ind w:firstLine="708"/>
      </w:pPr>
      <w:r w:rsidRPr="00D63000">
        <w:rPr>
          <w:b/>
        </w:rPr>
        <w:t xml:space="preserve">ARTÍCULO </w:t>
      </w:r>
      <w:proofErr w:type="gramStart"/>
      <w:r w:rsidRPr="00D63000">
        <w:rPr>
          <w:b/>
        </w:rPr>
        <w:t>PRIMERO.-</w:t>
      </w:r>
      <w:proofErr w:type="gramEnd"/>
      <w:r>
        <w:t xml:space="preserve"> El Congreso del Estado declara el próximo año como: “2016: Año del Diálogo y la Reconstrucción".</w:t>
      </w:r>
    </w:p>
    <w:p w:rsidR="00D63000" w:rsidRDefault="00D63000" w:rsidP="00D63000">
      <w:pPr>
        <w:pStyle w:val="Estilo"/>
      </w:pPr>
    </w:p>
    <w:p w:rsidR="00D63000" w:rsidRDefault="00D63000" w:rsidP="00D63000">
      <w:pPr>
        <w:pStyle w:val="Estilo"/>
        <w:ind w:firstLine="708"/>
      </w:pPr>
      <w:r w:rsidRPr="00D63000">
        <w:rPr>
          <w:b/>
        </w:rPr>
        <w:t xml:space="preserve">ARTÍCULO </w:t>
      </w:r>
      <w:proofErr w:type="gramStart"/>
      <w:r w:rsidRPr="00D63000">
        <w:rPr>
          <w:b/>
        </w:rPr>
        <w:t>SEGUNDO.-</w:t>
      </w:r>
      <w:proofErr w:type="gramEnd"/>
      <w:r>
        <w:t xml:space="preserve"> Toda correspondencia oficial que generen, durante el año 2016, los poderes Ejecutivo, Legislativo y Judicial del Estado, así como los ayuntamientos, deberá incluir el lema “2016: Año del Diálogo y la Reconstrucción".</w:t>
      </w:r>
    </w:p>
    <w:p w:rsidR="00D63000" w:rsidRDefault="00D63000" w:rsidP="00D63000">
      <w:pPr>
        <w:pStyle w:val="Estilo"/>
      </w:pPr>
    </w:p>
    <w:p w:rsidR="00D63000" w:rsidRDefault="00D63000" w:rsidP="00D63000">
      <w:pPr>
        <w:pStyle w:val="Estilo"/>
      </w:pPr>
    </w:p>
    <w:p w:rsidR="00D63000" w:rsidRPr="00D63000" w:rsidRDefault="00D63000" w:rsidP="00D63000">
      <w:pPr>
        <w:pStyle w:val="Estilo"/>
        <w:jc w:val="center"/>
        <w:rPr>
          <w:b/>
        </w:rPr>
      </w:pPr>
      <w:r w:rsidRPr="00D63000">
        <w:rPr>
          <w:b/>
        </w:rPr>
        <w:t>TRANSITORIO</w:t>
      </w:r>
    </w:p>
    <w:p w:rsidR="00D63000" w:rsidRDefault="00D63000" w:rsidP="00D63000">
      <w:pPr>
        <w:pStyle w:val="Estilo"/>
      </w:pPr>
    </w:p>
    <w:p w:rsidR="00D63000" w:rsidRDefault="00D63000" w:rsidP="00D63000">
      <w:pPr>
        <w:pStyle w:val="Estilo"/>
        <w:ind w:firstLine="708"/>
      </w:pPr>
      <w:r w:rsidRPr="00D63000">
        <w:rPr>
          <w:b/>
        </w:rPr>
        <w:t xml:space="preserve">ARTÍCULO </w:t>
      </w:r>
      <w:proofErr w:type="gramStart"/>
      <w:r w:rsidRPr="00D63000">
        <w:rPr>
          <w:b/>
        </w:rPr>
        <w:t>ÚNICO.-</w:t>
      </w:r>
      <w:proofErr w:type="gramEnd"/>
      <w:r>
        <w:t xml:space="preserve"> La presente Ley entrará en vigor el día 01 de enero de 2016, previa publicación que de la misma se realice en el Boletín Oficial del Gobierno del Estado.</w:t>
      </w:r>
    </w:p>
    <w:p w:rsidR="00BA2BCF" w:rsidRDefault="00BA2BCF"/>
    <w:p w:rsidR="00D63000" w:rsidRDefault="00D63000"/>
    <w:p w:rsidR="00D63000" w:rsidRPr="00D63000" w:rsidRDefault="00D63000" w:rsidP="00D63000">
      <w:pPr>
        <w:jc w:val="center"/>
        <w:rPr>
          <w:rFonts w:ascii="Arial" w:hAnsi="Arial" w:cs="Arial"/>
          <w:b/>
          <w:sz w:val="24"/>
        </w:rPr>
      </w:pPr>
      <w:r w:rsidRPr="00D63000">
        <w:rPr>
          <w:rFonts w:ascii="Arial" w:hAnsi="Arial" w:cs="Arial"/>
          <w:b/>
          <w:sz w:val="24"/>
        </w:rPr>
        <w:t xml:space="preserve">A P E N D I C E </w:t>
      </w:r>
    </w:p>
    <w:p w:rsidR="00D63000" w:rsidRPr="00D63000" w:rsidRDefault="00D63000" w:rsidP="00D63000">
      <w:pPr>
        <w:jc w:val="both"/>
        <w:rPr>
          <w:rFonts w:ascii="Arial" w:hAnsi="Arial" w:cs="Arial"/>
          <w:b/>
          <w:sz w:val="20"/>
        </w:rPr>
      </w:pPr>
      <w:r w:rsidRPr="00D63000">
        <w:rPr>
          <w:rFonts w:ascii="Arial" w:hAnsi="Arial" w:cs="Arial"/>
          <w:b/>
          <w:sz w:val="20"/>
        </w:rPr>
        <w:t>LEY 84; B. O. 50 SECCIÓN III, de fecha 21 de diciembre de 2015.</w:t>
      </w:r>
    </w:p>
    <w:sectPr w:rsidR="00D63000" w:rsidRPr="00D63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0"/>
    <w:rsid w:val="009F7DED"/>
    <w:rsid w:val="00BA2BCF"/>
    <w:rsid w:val="00D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19F10-2E73-44D9-8F25-7949758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D63000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D63000"/>
    <w:rPr>
      <w:rFonts w:ascii="Arial" w:hAnsi="Arial"/>
      <w:sz w:val="24"/>
    </w:rPr>
  </w:style>
  <w:style w:type="paragraph" w:styleId="Sinespaciado">
    <w:name w:val="No Spacing"/>
    <w:uiPriority w:val="1"/>
    <w:qFormat/>
    <w:rsid w:val="00D6300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Castro</dc:creator>
  <cp:keywords/>
  <dc:description/>
  <cp:lastModifiedBy>Gerardo Castro</cp:lastModifiedBy>
  <cp:revision>2</cp:revision>
  <cp:lastPrinted>2016-08-23T19:18:00Z</cp:lastPrinted>
  <dcterms:created xsi:type="dcterms:W3CDTF">2016-08-23T19:21:00Z</dcterms:created>
  <dcterms:modified xsi:type="dcterms:W3CDTF">2016-08-23T19:21:00Z</dcterms:modified>
</cp:coreProperties>
</file>