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9D" w:rsidRDefault="0090609D" w:rsidP="0090609D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PRIMERA ÉPOCA</w:t>
      </w:r>
    </w:p>
    <w:p w:rsidR="0090609D" w:rsidRDefault="0090609D" w:rsidP="0090609D">
      <w:pPr>
        <w:spacing w:after="0" w:line="240" w:lineRule="auto"/>
        <w:contextualSpacing/>
      </w:pP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4410"/>
      </w:tblGrid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Primer Congreso Constituyente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1831-1832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 xml:space="preserve">Fco. </w:t>
            </w:r>
            <w:proofErr w:type="spellStart"/>
            <w:r>
              <w:t>Escoboza</w:t>
            </w:r>
            <w:proofErr w:type="spellEnd"/>
            <w:r>
              <w:t>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Velasco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Tomas Escalante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María Ojeda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Salvador Julián Moreno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Manuel Escalante Y Mazón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Ignacio Loaiza Jesús María Morales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Manuel María Encinas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Lucas Pico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Fernando Grande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1832-1834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Manuel María Gaxiola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María Moreno De Tejada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Fco. </w:t>
            </w:r>
            <w:proofErr w:type="spellStart"/>
            <w:r>
              <w:t>Escoboza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María Morales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Pedro Bautista Aguayo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Tomás Escalante y Corella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José Manuel Estrella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Elías González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Anselmo Zúñiga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Bautista </w:t>
            </w:r>
            <w:proofErr w:type="spellStart"/>
            <w:r>
              <w:t>Galáz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María Escalante y Moreno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1834-1836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Manuel María Gaxiola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María Moreno De Tejada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Pedro Bautista Aguayo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Elías González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Ignacio Loaiza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Pablo Valencia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Anselmo Zúñiga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Joaquín García Herreros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Manuel Estrella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Bautista </w:t>
            </w:r>
            <w:proofErr w:type="spellStart"/>
            <w:r>
              <w:t>Galáz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María Escalante y Moreno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1838-1840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Manuel Escalante Y Arvizu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Fco. Velasco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Ignacio Zúñiga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Justo </w:t>
            </w:r>
            <w:proofErr w:type="spellStart"/>
            <w:r>
              <w:t>Millá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Antonio Carrillo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Miguel Tellechea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Pedro Bautista Aguayo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Isidro </w:t>
            </w:r>
            <w:proofErr w:type="spellStart"/>
            <w:r>
              <w:t>Quiróz</w:t>
            </w:r>
            <w:proofErr w:type="spellEnd"/>
            <w:r>
              <w:t xml:space="preserve"> Y Mora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Leonardo Escalante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Ignacio López Otero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Primera Asamblea Departamental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1843-1846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Pedro Bautista Aguayo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Fco. Andrade Y Félix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Fco. Escalante Moreno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Francisco Narbona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José Diego Lavandera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Manuel Estrella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Pablo Valencia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Segunda Asamblea Departamental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Juan Bautista Gándara Y Gortari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Luis Redondo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Ignacio Loaiza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Francisco N. López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Bartolomé Miguel Salido Y P.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Ignacio Terán y Tato Bustamante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Rafael Buelna Moreno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1847-1849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Victoriano Ortiz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</w:t>
            </w:r>
            <w:proofErr w:type="spellStart"/>
            <w:r>
              <w:t>Martinez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Francisco Noriega López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Manuel María Encinas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Miguel Campillo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Esteban </w:t>
            </w:r>
            <w:proofErr w:type="spellStart"/>
            <w:r>
              <w:t>Millá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Fco. José De Aguilar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Rafael Buelna Moreno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Ramón Encinas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Fernando Cubillas Iñigo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Mariano De La Peña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1849-1851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José María Parra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Fernando María Astiazarán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Quijada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Fco. José De Aguilar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María </w:t>
            </w:r>
            <w:proofErr w:type="spellStart"/>
            <w:r>
              <w:t>Escoboza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Luis Redondo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Gregorio Almada Y Zavala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Leonardo Escalante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Manuel Bórquez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</w:t>
            </w:r>
            <w:proofErr w:type="spellStart"/>
            <w:r>
              <w:t>Martinez</w:t>
            </w:r>
            <w:proofErr w:type="spellEnd"/>
            <w:r>
              <w:t xml:space="preserve">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1851-1853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Victoriano Ortiz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Gándara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Nepomuceno Escobar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Encinas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Antonio Carrillo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Mateo Ortiz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Miguel Robles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Montijo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Rafael Manjarrez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Mariano Hugues </w:t>
            </w:r>
          </w:p>
        </w:tc>
      </w:tr>
    </w:tbl>
    <w:p w:rsidR="00E23DEB" w:rsidRDefault="00E23DEB">
      <w:bookmarkStart w:id="0" w:name="_GoBack"/>
      <w:bookmarkEnd w:id="0"/>
    </w:p>
    <w:sectPr w:rsidR="00E23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9D"/>
    <w:rsid w:val="003F39E0"/>
    <w:rsid w:val="0090609D"/>
    <w:rsid w:val="00BD74BB"/>
    <w:rsid w:val="00E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03E2-F3F9-41EB-8D25-80E9104F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609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09D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2017-04-26T19:06:00Z</dcterms:created>
  <dcterms:modified xsi:type="dcterms:W3CDTF">2017-04-26T19:09:00Z</dcterms:modified>
</cp:coreProperties>
</file>